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5C7B" w14:textId="77777777" w:rsidR="004907A9" w:rsidRDefault="004907A9" w:rsidP="004907A9">
      <w:pPr>
        <w:jc w:val="center"/>
        <w:rPr>
          <w:b/>
          <w:bCs/>
          <w:sz w:val="28"/>
          <w:szCs w:val="28"/>
        </w:rPr>
      </w:pPr>
      <w:r w:rsidRPr="004907A9">
        <w:rPr>
          <w:b/>
          <w:bCs/>
          <w:sz w:val="28"/>
          <w:szCs w:val="28"/>
        </w:rPr>
        <w:t>Staff Grievance Policy</w:t>
      </w:r>
    </w:p>
    <w:p w14:paraId="640C5D01" w14:textId="77777777" w:rsidR="004907A9" w:rsidRPr="004907A9" w:rsidRDefault="004907A9" w:rsidP="004907A9">
      <w:pPr>
        <w:jc w:val="center"/>
        <w:rPr>
          <w:b/>
          <w:bCs/>
          <w:sz w:val="28"/>
          <w:szCs w:val="28"/>
        </w:rPr>
      </w:pPr>
    </w:p>
    <w:p w14:paraId="54C0CE26" w14:textId="77777777" w:rsidR="004907A9" w:rsidRDefault="004907A9" w:rsidP="004907A9">
      <w:r>
        <w:t>A grievance is any concern, problem or complaint that an employee raises with their employer. Examples include discrimination and dismissal. When employees are not satisfied with the outcome of their grievance or if it was not conducted properly, they may raise the matter with a tribunal.</w:t>
      </w:r>
    </w:p>
    <w:p w14:paraId="03B15E33" w14:textId="77777777" w:rsidR="004907A9" w:rsidRDefault="004907A9" w:rsidP="004907A9">
      <w:r>
        <w:t>All staff are entitled to a grievance hearing which is a meeting where the employee can discuss their concerns, without interruption or judgement. All workplace disciplinary and grievance processes will be well documented and stored in staff confidential files.</w:t>
      </w:r>
    </w:p>
    <w:p w14:paraId="46778E90" w14:textId="77777777" w:rsidR="004907A9" w:rsidRDefault="004907A9" w:rsidP="004907A9">
      <w:r>
        <w:t xml:space="preserve">Wickselm House will seek advice from ACAS (the Advisory, Conciliation and Arbitration Service) throughout the process to ensure best practice. </w:t>
      </w:r>
    </w:p>
    <w:p w14:paraId="71142010" w14:textId="77777777" w:rsidR="004907A9" w:rsidRDefault="004907A9" w:rsidP="004907A9"/>
    <w:p w14:paraId="1C35A280" w14:textId="0FFE62B9" w:rsidR="004907A9" w:rsidRDefault="004907A9" w:rsidP="004907A9">
      <w:r>
        <w:t>Wickselm House will</w:t>
      </w:r>
      <w:r>
        <w:t>:</w:t>
      </w:r>
    </w:p>
    <w:p w14:paraId="50A7B695" w14:textId="77777777" w:rsidR="004907A9" w:rsidRDefault="004907A9" w:rsidP="004907A9">
      <w:r>
        <w:t>•</w:t>
      </w:r>
      <w:r>
        <w:tab/>
        <w:t>Deal with grievances fairly and consistently.</w:t>
      </w:r>
    </w:p>
    <w:p w14:paraId="4D1440CE" w14:textId="77777777" w:rsidR="004907A9" w:rsidRDefault="004907A9" w:rsidP="004907A9">
      <w:r>
        <w:t>•</w:t>
      </w:r>
      <w:r>
        <w:tab/>
        <w:t>Investigate as much information as possible.</w:t>
      </w:r>
    </w:p>
    <w:p w14:paraId="1D06EE0A" w14:textId="77777777" w:rsidR="004907A9" w:rsidRDefault="004907A9" w:rsidP="004907A9">
      <w:r>
        <w:t>•</w:t>
      </w:r>
      <w:r>
        <w:tab/>
        <w:t>Allow the employee to bring a relevant person to a grievance meeting.</w:t>
      </w:r>
    </w:p>
    <w:p w14:paraId="2DE6A8E3" w14:textId="77777777" w:rsidR="004907A9" w:rsidRDefault="004907A9" w:rsidP="004907A9">
      <w:r>
        <w:t>•</w:t>
      </w:r>
      <w:r>
        <w:tab/>
        <w:t>Give everyone a chance to have their say before deciding.</w:t>
      </w:r>
    </w:p>
    <w:p w14:paraId="04E9C93C" w14:textId="77777777" w:rsidR="004907A9" w:rsidRDefault="004907A9" w:rsidP="004907A9">
      <w:r>
        <w:t>•</w:t>
      </w:r>
      <w:r>
        <w:tab/>
        <w:t>Take actions and make decisions as soon as they can.</w:t>
      </w:r>
    </w:p>
    <w:p w14:paraId="17D9C230" w14:textId="77777777" w:rsidR="004907A9" w:rsidRDefault="004907A9" w:rsidP="004907A9">
      <w:r>
        <w:t>•</w:t>
      </w:r>
      <w:r>
        <w:tab/>
        <w:t>Allow the employee to appeal against the grievance outcome.</w:t>
      </w:r>
    </w:p>
    <w:p w14:paraId="17FB788B" w14:textId="77777777" w:rsidR="004907A9" w:rsidRDefault="004907A9" w:rsidP="004907A9"/>
    <w:p w14:paraId="73EC4B34" w14:textId="2D1E1AEA" w:rsidR="004907A9" w:rsidRDefault="004907A9" w:rsidP="004907A9">
      <w:r>
        <w:t>After following a fair grievance procedure, Wickselm House will decide on the best outcome based on:</w:t>
      </w:r>
    </w:p>
    <w:p w14:paraId="4B0E0B84" w14:textId="77777777" w:rsidR="004907A9" w:rsidRDefault="004907A9" w:rsidP="004907A9">
      <w:r>
        <w:t>•</w:t>
      </w:r>
      <w:r>
        <w:tab/>
        <w:t>the findings from meetings and investigations</w:t>
      </w:r>
    </w:p>
    <w:p w14:paraId="74DCAA15" w14:textId="77777777" w:rsidR="004907A9" w:rsidRDefault="004907A9" w:rsidP="004907A9">
      <w:r>
        <w:t>•</w:t>
      </w:r>
      <w:r>
        <w:tab/>
        <w:t>what is fair and reasonable</w:t>
      </w:r>
    </w:p>
    <w:p w14:paraId="5075CD62" w14:textId="77777777" w:rsidR="004907A9" w:rsidRDefault="004907A9" w:rsidP="004907A9">
      <w:r>
        <w:t>•</w:t>
      </w:r>
      <w:r>
        <w:tab/>
        <w:t>what the setting has done in any similar cases before</w:t>
      </w:r>
    </w:p>
    <w:p w14:paraId="5254F5DA" w14:textId="77777777" w:rsidR="004907A9" w:rsidRDefault="004907A9" w:rsidP="004907A9"/>
    <w:p w14:paraId="16966730" w14:textId="20689074" w:rsidR="00E93C0E" w:rsidRDefault="004907A9" w:rsidP="004907A9">
      <w:r>
        <w:t>Wickselm House will inform the employee of the outcome as soon as possible and in writing, for example in a letter or email.</w:t>
      </w:r>
    </w:p>
    <w:sectPr w:rsidR="00E93C0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BF16" w14:textId="77777777" w:rsidR="004907A9" w:rsidRDefault="004907A9" w:rsidP="004907A9">
      <w:pPr>
        <w:spacing w:after="0" w:line="240" w:lineRule="auto"/>
      </w:pPr>
      <w:r>
        <w:separator/>
      </w:r>
    </w:p>
  </w:endnote>
  <w:endnote w:type="continuationSeparator" w:id="0">
    <w:p w14:paraId="342A4EEF" w14:textId="77777777" w:rsidR="004907A9" w:rsidRDefault="004907A9" w:rsidP="0049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04BA" w14:textId="77777777" w:rsidR="004907A9" w:rsidRDefault="004907A9" w:rsidP="004907A9">
    <w:pPr>
      <w:pStyle w:val="Footer"/>
      <w:jc w:val="center"/>
    </w:pPr>
    <w:r>
      <w:t>Wickselm House</w:t>
    </w:r>
  </w:p>
  <w:p w14:paraId="48BB575E" w14:textId="77777777" w:rsidR="004907A9" w:rsidRDefault="004907A9" w:rsidP="004907A9">
    <w:pPr>
      <w:pStyle w:val="Footer"/>
      <w:jc w:val="center"/>
    </w:pPr>
    <w:hyperlink r:id="rId1" w:history="1">
      <w:r w:rsidRPr="004036BC">
        <w:rPr>
          <w:rStyle w:val="Hyperlink"/>
        </w:rPr>
        <w:t>www.wickselmhouse.com</w:t>
      </w:r>
    </w:hyperlink>
    <w:r>
      <w:t xml:space="preserve"> </w:t>
    </w:r>
  </w:p>
  <w:p w14:paraId="7A92DBAC" w14:textId="0D2D0F44" w:rsidR="004907A9" w:rsidRDefault="004907A9" w:rsidP="004907A9">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13B7" w14:textId="77777777" w:rsidR="004907A9" w:rsidRDefault="004907A9" w:rsidP="004907A9">
      <w:pPr>
        <w:spacing w:after="0" w:line="240" w:lineRule="auto"/>
      </w:pPr>
      <w:r>
        <w:separator/>
      </w:r>
    </w:p>
  </w:footnote>
  <w:footnote w:type="continuationSeparator" w:id="0">
    <w:p w14:paraId="00135523" w14:textId="77777777" w:rsidR="004907A9" w:rsidRDefault="004907A9" w:rsidP="0049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142" w14:textId="74316E2D" w:rsidR="004907A9" w:rsidRDefault="004907A9" w:rsidP="004907A9">
    <w:pPr>
      <w:pStyle w:val="Header"/>
      <w:jc w:val="center"/>
    </w:pPr>
    <w:r>
      <w:rPr>
        <w:noProof/>
      </w:rPr>
      <w:drawing>
        <wp:inline distT="0" distB="0" distL="0" distR="0" wp14:anchorId="5B9465C3" wp14:editId="6871E37F">
          <wp:extent cx="1335405" cy="1146175"/>
          <wp:effectExtent l="0" t="0" r="0" b="0"/>
          <wp:docPr id="94831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2BA10A4C" w14:textId="77777777" w:rsidR="004907A9" w:rsidRDefault="00490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A9"/>
    <w:rsid w:val="004907A9"/>
    <w:rsid w:val="0050696D"/>
    <w:rsid w:val="0078759C"/>
    <w:rsid w:val="00D664FE"/>
    <w:rsid w:val="00E9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27D10B"/>
  <w15:chartTrackingRefBased/>
  <w15:docId w15:val="{FEEF01E6-D9E9-4414-9BD3-FCC08C52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7A9"/>
    <w:rPr>
      <w:rFonts w:eastAsiaTheme="majorEastAsia" w:cstheme="majorBidi"/>
      <w:color w:val="272727" w:themeColor="text1" w:themeTint="D8"/>
    </w:rPr>
  </w:style>
  <w:style w:type="paragraph" w:styleId="Title">
    <w:name w:val="Title"/>
    <w:basedOn w:val="Normal"/>
    <w:next w:val="Normal"/>
    <w:link w:val="TitleChar"/>
    <w:uiPriority w:val="10"/>
    <w:qFormat/>
    <w:rsid w:val="00490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7A9"/>
    <w:pPr>
      <w:spacing w:before="160"/>
      <w:jc w:val="center"/>
    </w:pPr>
    <w:rPr>
      <w:i/>
      <w:iCs/>
      <w:color w:val="404040" w:themeColor="text1" w:themeTint="BF"/>
    </w:rPr>
  </w:style>
  <w:style w:type="character" w:customStyle="1" w:styleId="QuoteChar">
    <w:name w:val="Quote Char"/>
    <w:basedOn w:val="DefaultParagraphFont"/>
    <w:link w:val="Quote"/>
    <w:uiPriority w:val="29"/>
    <w:rsid w:val="004907A9"/>
    <w:rPr>
      <w:i/>
      <w:iCs/>
      <w:color w:val="404040" w:themeColor="text1" w:themeTint="BF"/>
    </w:rPr>
  </w:style>
  <w:style w:type="paragraph" w:styleId="ListParagraph">
    <w:name w:val="List Paragraph"/>
    <w:basedOn w:val="Normal"/>
    <w:uiPriority w:val="34"/>
    <w:qFormat/>
    <w:rsid w:val="004907A9"/>
    <w:pPr>
      <w:ind w:left="720"/>
      <w:contextualSpacing/>
    </w:pPr>
  </w:style>
  <w:style w:type="character" w:styleId="IntenseEmphasis">
    <w:name w:val="Intense Emphasis"/>
    <w:basedOn w:val="DefaultParagraphFont"/>
    <w:uiPriority w:val="21"/>
    <w:qFormat/>
    <w:rsid w:val="004907A9"/>
    <w:rPr>
      <w:i/>
      <w:iCs/>
      <w:color w:val="0F4761" w:themeColor="accent1" w:themeShade="BF"/>
    </w:rPr>
  </w:style>
  <w:style w:type="paragraph" w:styleId="IntenseQuote">
    <w:name w:val="Intense Quote"/>
    <w:basedOn w:val="Normal"/>
    <w:next w:val="Normal"/>
    <w:link w:val="IntenseQuoteChar"/>
    <w:uiPriority w:val="30"/>
    <w:qFormat/>
    <w:rsid w:val="00490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7A9"/>
    <w:rPr>
      <w:i/>
      <w:iCs/>
      <w:color w:val="0F4761" w:themeColor="accent1" w:themeShade="BF"/>
    </w:rPr>
  </w:style>
  <w:style w:type="character" w:styleId="IntenseReference">
    <w:name w:val="Intense Reference"/>
    <w:basedOn w:val="DefaultParagraphFont"/>
    <w:uiPriority w:val="32"/>
    <w:qFormat/>
    <w:rsid w:val="004907A9"/>
    <w:rPr>
      <w:b/>
      <w:bCs/>
      <w:smallCaps/>
      <w:color w:val="0F4761" w:themeColor="accent1" w:themeShade="BF"/>
      <w:spacing w:val="5"/>
    </w:rPr>
  </w:style>
  <w:style w:type="paragraph" w:styleId="Header">
    <w:name w:val="header"/>
    <w:basedOn w:val="Normal"/>
    <w:link w:val="HeaderChar"/>
    <w:uiPriority w:val="99"/>
    <w:unhideWhenUsed/>
    <w:rsid w:val="0049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7A9"/>
  </w:style>
  <w:style w:type="paragraph" w:styleId="Footer">
    <w:name w:val="footer"/>
    <w:basedOn w:val="Normal"/>
    <w:link w:val="FooterChar"/>
    <w:uiPriority w:val="99"/>
    <w:unhideWhenUsed/>
    <w:rsid w:val="0049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7A9"/>
  </w:style>
  <w:style w:type="character" w:styleId="Hyperlink">
    <w:name w:val="Hyperlink"/>
    <w:basedOn w:val="DefaultParagraphFont"/>
    <w:uiPriority w:val="99"/>
    <w:unhideWhenUsed/>
    <w:rsid w:val="004907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1</cp:revision>
  <dcterms:created xsi:type="dcterms:W3CDTF">2025-02-28T15:00:00Z</dcterms:created>
  <dcterms:modified xsi:type="dcterms:W3CDTF">2025-02-28T15:01:00Z</dcterms:modified>
</cp:coreProperties>
</file>